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Ind w:w="-106" w:type="dxa"/>
        <w:tblLook w:val="01E0"/>
      </w:tblPr>
      <w:tblGrid>
        <w:gridCol w:w="4269"/>
        <w:gridCol w:w="239"/>
        <w:gridCol w:w="5345"/>
      </w:tblGrid>
      <w:tr w:rsidR="00663A42">
        <w:tc>
          <w:tcPr>
            <w:tcW w:w="4269" w:type="dxa"/>
          </w:tcPr>
          <w:p w:rsidR="00663A42" w:rsidRPr="00C81001" w:rsidRDefault="00663A42" w:rsidP="00C8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39" w:type="dxa"/>
          </w:tcPr>
          <w:p w:rsidR="00663A42" w:rsidRPr="00C81001" w:rsidRDefault="00663A42" w:rsidP="00C81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63A42" w:rsidRPr="00C81001" w:rsidRDefault="00663A42" w:rsidP="00C81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63A42" w:rsidRPr="00C81001" w:rsidRDefault="00663A42" w:rsidP="00C8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45" w:type="dxa"/>
          </w:tcPr>
          <w:p w:rsidR="00663A42" w:rsidRPr="00C81001" w:rsidRDefault="00663A42" w:rsidP="00C8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УТВЕРЖДАЮ</w:t>
            </w:r>
          </w:p>
          <w:p w:rsidR="00663A42" w:rsidRDefault="00663A42" w:rsidP="00C8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Директор МКУ НМИЦ,</w:t>
            </w:r>
          </w:p>
          <w:p w:rsidR="00663A42" w:rsidRDefault="00663A42" w:rsidP="00C8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руководитель муниципального проекта </w:t>
            </w:r>
          </w:p>
          <w:p w:rsidR="00663A42" w:rsidRPr="00C81001" w:rsidRDefault="00663A42" w:rsidP="00C8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«Школа юного исследователя»</w:t>
            </w:r>
          </w:p>
          <w:p w:rsidR="00663A42" w:rsidRDefault="00663A42" w:rsidP="00C8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810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_____________/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В.В. Дубинина</w:t>
            </w:r>
          </w:p>
          <w:p w:rsidR="00663A42" w:rsidRPr="00C81001" w:rsidRDefault="00663A42" w:rsidP="00C8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«26»  февраля 2013 г.</w:t>
            </w:r>
          </w:p>
        </w:tc>
      </w:tr>
    </w:tbl>
    <w:p w:rsidR="00663A42" w:rsidRDefault="00663A42" w:rsidP="00176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63A42" w:rsidRDefault="00663A42" w:rsidP="00176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63A42" w:rsidRDefault="00663A42" w:rsidP="00176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63A42" w:rsidRDefault="00663A42" w:rsidP="00176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Положение</w:t>
      </w:r>
      <w:bookmarkStart w:id="0" w:name="_GoBack"/>
      <w:bookmarkEnd w:id="0"/>
    </w:p>
    <w:p w:rsidR="00663A42" w:rsidRDefault="00663A42" w:rsidP="00176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о «Школе юного исследователя»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63A42" w:rsidRPr="00D94901" w:rsidRDefault="00663A42" w:rsidP="00176072">
      <w:pPr>
        <w:pStyle w:val="ListParagraph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949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Общие положения</w:t>
      </w:r>
    </w:p>
    <w:p w:rsidR="00663A42" w:rsidRPr="007C4B0B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7CD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1.1</w:t>
      </w:r>
      <w:r w:rsidRPr="007C4B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Настоящее положение определяет цели и задачи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деятельности </w:t>
      </w:r>
      <w:r w:rsidRPr="007C4B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«Школы юного исследователя» (далее - Школа),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создаваемой в рамках реализации муниципального проекта «Школа юного исследователя», особенности организации, содержание и формы работы, </w:t>
      </w:r>
      <w:r w:rsidRPr="007C4B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права и обязанности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участников</w:t>
      </w:r>
      <w:r w:rsidRPr="007C4B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</w:t>
      </w:r>
      <w:r w:rsidRPr="007C4B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колы.</w:t>
      </w:r>
    </w:p>
    <w:p w:rsidR="00663A42" w:rsidRPr="007C4B0B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4B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1.2. Настоящее Положение разработано на основе следующих нормативных документов:</w:t>
      </w:r>
    </w:p>
    <w:p w:rsidR="00663A42" w:rsidRPr="007C4B0B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4B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Концепци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общенациональной системы выявления и развития молодых талантов (утверждена распоряжением Президента РФ от 03.04.2012г.);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Постановления администрации города Белгорода от 30 декабря 2011 года № 232 «Об утверждении городской целевой программы «Развитие муниципальной системы образования города Белгорода на 2012-2016 годы»; 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Распоряжения администрации города Белгорода от 04.05.2012г.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№1620 «Об утверждении перечня проектов по реализации вопросов местного значения городского округа «Город Белгород» на 2012 год»;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Распоряжения администрации города Белгорода от 21 января 2013года №76 «Об открытии проекта «Школа юного исследователя»»;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-Договора о взаимодействии между управлением образования администрации города Белгорода и Белгородским государственным технологическим университетом им. В.Г. Шухова по открытию на базе </w:t>
      </w:r>
      <w:r w:rsidRPr="008A447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Инновационного научно-образовательного и опытно-промышленного центра Наноструктурированных композиционных материалов БГТУ им. Шухова,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«Школы юного исследователя» для обучающихся 8-10 классов общеобразовательных учреждений города Белгорода (заключен 30 января 2013 года).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1.3. Школа открывается и работает на базе </w:t>
      </w:r>
      <w:r w:rsidRPr="008A447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Инновационного научно-образовательного и опытно-промышленного центра Наноструктурированных композиционных материалов БГТУ им. Шухова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63A42" w:rsidRPr="00D94901" w:rsidRDefault="00663A42" w:rsidP="00176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4B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C4B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D949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Целью деятельности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Школы является</w:t>
      </w:r>
      <w:r w:rsidRPr="00D949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D949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создание научно-образовательной, инновационной платформы для подготовки школьников к участию в научно - исследовательских конференциях, проектах и конкурсах различного уровня по естественнонаучному направлению.</w:t>
      </w:r>
    </w:p>
    <w:p w:rsidR="00663A42" w:rsidRPr="00351E4B" w:rsidRDefault="00663A42" w:rsidP="001760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1.5. </w:t>
      </w:r>
      <w:r w:rsidRPr="00351E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Задачи деятельности Школы: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создание благоприятных условий для разностороннего развития личности обучающихся, стимулирование интереса к науке и формирование потребности школьников к получению дополнительных научных знаний и участию в научно-исследовательской деятельности по естественнонаучному направлению;</w:t>
      </w:r>
    </w:p>
    <w:p w:rsidR="00663A42" w:rsidRDefault="00663A42" w:rsidP="00176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повышение уровня сформированности исследовательских умений (мыследеятельностных, презентационных, коммуникативных, поисковых, информационных)  и исследовательской культуры школьников, занимающихся учебными исследованиями по естественнонаучному направлению;</w:t>
      </w:r>
    </w:p>
    <w:p w:rsidR="00663A42" w:rsidRDefault="00663A42" w:rsidP="00176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увеличение количества детей – победителей и призёров научно-исследовательских конференций и конкурсов различного уровня по естественнонаучному направлению.</w:t>
      </w:r>
    </w:p>
    <w:p w:rsidR="00663A42" w:rsidRPr="00C1160F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1.6. Для достижения  обозначенной цели и  решения задач  Школа:</w:t>
      </w:r>
    </w:p>
    <w:p w:rsidR="00663A42" w:rsidRDefault="00663A42" w:rsidP="00687227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реализует программу занятий, ориентированную на обучение учащихся 8-10 классов общеобразовательных учреждений города Белгорода основам исследовательской деятельности по естественнонаучному направлению;</w:t>
      </w:r>
    </w:p>
    <w:p w:rsidR="00663A42" w:rsidRDefault="00663A42" w:rsidP="00687227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осуществляет образовательный процесс с использованием традиционных и дистанционных образовательных технологий;</w:t>
      </w:r>
    </w:p>
    <w:p w:rsidR="00663A42" w:rsidRDefault="00663A42" w:rsidP="00687227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проводит мониторинг уровня сформированности исследовательских умений и исследовательской культуры обучающихся.</w:t>
      </w:r>
    </w:p>
    <w:p w:rsidR="00663A42" w:rsidRDefault="00663A42" w:rsidP="001760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63A42" w:rsidRPr="008A447E" w:rsidRDefault="00663A42" w:rsidP="006F537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2</w:t>
      </w:r>
      <w:r w:rsidRPr="008A44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Руководство и о</w:t>
      </w:r>
      <w:r w:rsidRPr="008A44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рганизация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деятельности</w:t>
      </w:r>
      <w:r w:rsidRPr="008A44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«Школы юного исследователя»</w:t>
      </w:r>
    </w:p>
    <w:p w:rsidR="00663A42" w:rsidRDefault="00663A42" w:rsidP="0017607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7CD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2.1.</w:t>
      </w:r>
      <w:r w:rsidRPr="008A44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8A447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Общее руководство деятельностью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Школы</w:t>
      </w:r>
      <w:r w:rsidRPr="008A447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 руководитель муниципального проекта «Школа юного исследователя», кандидатура которого</w:t>
      </w:r>
      <w:r w:rsidRPr="008A447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F7CD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утвержден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7F7CD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распоряжением администрации города Белгорода  от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21 января 2013года №76.</w:t>
      </w:r>
    </w:p>
    <w:p w:rsidR="00663A42" w:rsidRDefault="00663A42" w:rsidP="0017607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2.2. Организационное и методическое сопровождение деятельности Школы осуществляет рабочая группа, персональный состав которой определяется руководителем проекта.</w:t>
      </w:r>
    </w:p>
    <w:p w:rsidR="00663A42" w:rsidRPr="008A447E" w:rsidRDefault="00663A42" w:rsidP="0017607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2.3. В полномочия рабочей группы входит:</w:t>
      </w:r>
    </w:p>
    <w:p w:rsidR="00663A42" w:rsidRPr="00EC5303" w:rsidRDefault="00663A42" w:rsidP="001760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C530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разработка программы занятий Школы;</w:t>
      </w:r>
    </w:p>
    <w:p w:rsidR="00663A42" w:rsidRDefault="00663A42" w:rsidP="001760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C530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привле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чение</w:t>
      </w:r>
      <w:r w:rsidRPr="00EC530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 организации занятий и руководству научно-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исследовательской деятельностью</w:t>
      </w:r>
      <w:r w:rsidRPr="00EC530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обучающихся педагогов из числа профессорско-преподавательского состава БГТУ им. Шухова;</w:t>
      </w:r>
    </w:p>
    <w:p w:rsidR="00663A42" w:rsidRDefault="00663A42" w:rsidP="001760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организация </w:t>
      </w:r>
      <w:r w:rsidRPr="00C43C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пиар-кампании по продвижению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Школы;</w:t>
      </w:r>
    </w:p>
    <w:p w:rsidR="00663A42" w:rsidRDefault="00663A42" w:rsidP="001760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проведение </w:t>
      </w:r>
      <w:r w:rsidRPr="002572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мониторинга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результативности обучения в Школе.</w:t>
      </w:r>
      <w:r w:rsidRPr="002572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63A42" w:rsidRDefault="00663A42" w:rsidP="006872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2.4. Участниками Школы являются:</w:t>
      </w:r>
    </w:p>
    <w:p w:rsidR="00663A42" w:rsidRPr="00EC5303" w:rsidRDefault="00663A42" w:rsidP="008B0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- с</w:t>
      </w:r>
      <w:r w:rsidRPr="00CD0F6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лушатели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 обучающиеся 8-10 классов общеобразовательных учреждений  города Белгорода, проявляющие интерес к научно-исследовательской деятельности  по естественнонаучному направлению и прошедшие конкурсный отбор для зачисления в Школу;</w:t>
      </w:r>
    </w:p>
    <w:p w:rsidR="00663A42" w:rsidRPr="008A447E" w:rsidRDefault="00663A42" w:rsidP="008B02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D0F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- </w:t>
      </w:r>
      <w:r w:rsidRPr="00CD0F6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педагоги Школы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ведущие учёные, аспиранты, студены БГТУ им. Шухова, </w:t>
      </w:r>
      <w:r w:rsidRPr="008A447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имеющие опыт организации проектной, научной и исследовательской деятельности школьников, подготовки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их</w:t>
      </w:r>
      <w:r w:rsidRPr="008A447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 научно-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исследовательским конференциям, </w:t>
      </w:r>
      <w:r w:rsidRPr="008A447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владеющие технологиями организации обучения школьников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очной и дистанционной форме, заключившие договоры с управлением образования администрации города Белгорода.  </w:t>
      </w:r>
    </w:p>
    <w:p w:rsidR="00663A42" w:rsidRDefault="00663A42" w:rsidP="0017607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2.5. </w:t>
      </w:r>
      <w:r w:rsidRPr="000C1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Начало и прекращение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Школы </w:t>
      </w:r>
      <w:r w:rsidRPr="000C1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0C1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тся на основании приказа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управления образования администрации города Белгорода.</w:t>
      </w:r>
    </w:p>
    <w:p w:rsidR="00663A42" w:rsidRDefault="00663A42" w:rsidP="0017607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35BB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A35BB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Занятия в Школе организуются с 1 октября 2013 года  по 30 апреля 2014 года.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63A42" w:rsidRPr="000C1DC3" w:rsidRDefault="00663A42" w:rsidP="007F7CD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2.7. По окончании обучения слушателям</w:t>
      </w:r>
      <w:r w:rsidRPr="000C1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выдаются свидетельства об окончании Школы при условии посещения ими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менее 85%  занятий</w:t>
      </w:r>
      <w:r w:rsidRPr="000C1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663A42" w:rsidRDefault="00663A42" w:rsidP="0017607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63A42" w:rsidRDefault="00663A42" w:rsidP="007F7CD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3. Содержание  и формы организации деятельности обучающихся  </w:t>
      </w:r>
    </w:p>
    <w:p w:rsidR="00663A42" w:rsidRDefault="00663A42" w:rsidP="007F7CD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в  «Школе юного исследователя»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3.1. Содержание  и количество занятий в Школе определяется программой, разработанной рабочей группой, и направлено на совершенствование знаний и умений обучающихся по следующим направлениям: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самопрезентация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(технологии создания презентаций с использованием программных продуктов, навыки выступления на публике и т.д.);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самоорганизация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(основы тайм-менеджмента, работа с информационными ресурсами и т.п.)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саморазвитие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(психологические правила борьбы со стрессами и излишними нагрузками, выявление и развитие внутренних качеств и т.п.)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научная работа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(основы работы с научным текстом, с заявочным материалом на конкурсы, создание инновационных научно-технических проектов и т.п.).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3.2 Основными формами организации занятий в Школе являются лекции, вебинары, мастер-классы, тренинги, деловые игры, экскурсии в научно-исследовательские центры вузов города Белгорода, посещение специализированных выставок, индивидуальные консультации с применением современных дистанционных и информационных технологий. 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3.3. В рамках деятельности Школы  организуется участие слушателей в научно-исследовательских конференциях и конкурсах международного, Всероссийского, регионального уровней.</w:t>
      </w:r>
    </w:p>
    <w:p w:rsidR="00663A42" w:rsidRDefault="00663A42" w:rsidP="0017607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63A42" w:rsidRPr="007C050E" w:rsidRDefault="00663A42" w:rsidP="007F7CDE">
      <w:pPr>
        <w:pStyle w:val="ListParagraph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C05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Порядок зачисления   в «Школу юного исследователя»</w:t>
      </w:r>
    </w:p>
    <w:p w:rsidR="00663A42" w:rsidRPr="007C6F94" w:rsidRDefault="00663A42" w:rsidP="007C6F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4.1. </w:t>
      </w:r>
      <w:r w:rsidRPr="007C6F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Для зачисления в Школу обучающимся необходимо представить личное заявление и портфолио, содержащий документы, свидетельствующие об успехах и достижениях в научно-исследовательской деятельности. </w:t>
      </w:r>
    </w:p>
    <w:p w:rsidR="00663A42" w:rsidRPr="00A267EB" w:rsidRDefault="00663A42" w:rsidP="007C6F9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4.2. Приём документов осуществляется </w:t>
      </w:r>
      <w:r w:rsidRPr="00A267E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 15 августа по 15 сентября 2013 года в МКУ НМИЦ (каб. 307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 только на бумажных носителях.</w:t>
      </w:r>
    </w:p>
    <w:p w:rsidR="00663A42" w:rsidRDefault="00663A42" w:rsidP="007C6F9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4.3. Для рассмотрения представленных документов и осуществления конкурсного набора слушателей Школы руководителем проекта создаётся конкурсная комиссия из числа членов рабочей группы.</w:t>
      </w:r>
    </w:p>
    <w:p w:rsidR="00663A42" w:rsidRDefault="00663A42" w:rsidP="007C6F9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4.4. В полномочия конкурсной комиссии входит:</w:t>
      </w:r>
    </w:p>
    <w:p w:rsidR="00663A42" w:rsidRDefault="00663A42" w:rsidP="007C6F9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определение критериев оценки представленных в портфолио материалов;</w:t>
      </w:r>
    </w:p>
    <w:p w:rsidR="00663A42" w:rsidRDefault="00663A42" w:rsidP="007C6F9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оценка представленных материалов;</w:t>
      </w:r>
    </w:p>
    <w:p w:rsidR="00663A42" w:rsidRDefault="00663A42" w:rsidP="007C6F9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определение  по итогам оценки материалов портфолио рейтинга претендентов на зачисление в Школу;</w:t>
      </w:r>
    </w:p>
    <w:p w:rsidR="00663A42" w:rsidRDefault="00663A42" w:rsidP="007C6F9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определение количества обучающихся, рекомендуемых для зачисления в Школу.</w:t>
      </w:r>
    </w:p>
    <w:p w:rsidR="00663A42" w:rsidRDefault="00663A42" w:rsidP="007C6F9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4.5. Материалы претендентов на зачисление в Школу</w:t>
      </w:r>
      <w:r w:rsidRPr="00A267E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рассматриваются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конкурсной комиссией в период</w:t>
      </w:r>
      <w:r w:rsidRPr="00A267E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 15 сентября по 25 сентября 2013 года. </w:t>
      </w:r>
    </w:p>
    <w:p w:rsidR="00663A42" w:rsidRPr="00A267EB" w:rsidRDefault="00663A42" w:rsidP="007C6F9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4.6. Количественный и п</w:t>
      </w:r>
      <w:r w:rsidRPr="00A267E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ерсональный состав слушателей Школы утверждается приказом управления образования администрации города Белгорода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не позднее 30 сентября 2013 года.</w:t>
      </w:r>
    </w:p>
    <w:p w:rsidR="00663A42" w:rsidRDefault="00663A42" w:rsidP="00176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63A42" w:rsidRPr="005C453C" w:rsidRDefault="00663A42" w:rsidP="007C6F94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C45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Права и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участников</w:t>
      </w:r>
      <w:r w:rsidRPr="005C45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«Школы юного исследователя»</w:t>
      </w:r>
    </w:p>
    <w:p w:rsidR="00663A42" w:rsidRPr="005C453C" w:rsidRDefault="00663A42" w:rsidP="007C6F94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-27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5.1. Слушатели 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колы обязаны:</w:t>
      </w:r>
    </w:p>
    <w:p w:rsidR="00663A42" w:rsidRDefault="00663A42" w:rsidP="0017607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регулярно посещать занятия в Школе;</w:t>
      </w:r>
    </w:p>
    <w:p w:rsidR="00663A42" w:rsidRPr="005C453C" w:rsidRDefault="00663A42" w:rsidP="0017607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участвовать 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научно-исследовательских конференциях, конкурсах международного, всероссийского, регионального уровней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63A42" w:rsidRPr="005C453C" w:rsidRDefault="00663A42" w:rsidP="0017607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пропаган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дировать научные знания 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среди 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общеобразовательных  учреждений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63A42" w:rsidRPr="005C453C" w:rsidRDefault="00663A42" w:rsidP="007C6F94">
      <w:pPr>
        <w:pStyle w:val="ListParagraph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Слушатели 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школы имеют право:</w:t>
      </w:r>
    </w:p>
    <w:p w:rsidR="00663A42" w:rsidRDefault="00663A42" w:rsidP="0017607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получ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ать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научн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ую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методическ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ую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организационн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ую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помощ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ь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педагогов Школы;</w:t>
      </w:r>
    </w:p>
    <w:p w:rsidR="00663A42" w:rsidRDefault="00663A42" w:rsidP="0017607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самостоятельно определять уровень своего участия в научно-исследовательских конференциях и конкурсах;</w:t>
      </w:r>
    </w:p>
    <w:p w:rsidR="00663A42" w:rsidRPr="005C453C" w:rsidRDefault="00663A42" w:rsidP="0017607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использовать для проведения собственных научных исследований материально-техническую базу </w:t>
      </w:r>
      <w:r w:rsidRPr="008A447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Инновационного научно-образовательного и опытно-промышленного центра Наноструктурированных композиционных материалов БГТУ им. Шухова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663A42" w:rsidRPr="005C453C" w:rsidRDefault="00663A42" w:rsidP="007C6F94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-1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5.3.Педагоги Школы обязаны:</w:t>
      </w:r>
    </w:p>
    <w:p w:rsidR="00663A42" w:rsidRPr="002572BA" w:rsidRDefault="00663A42" w:rsidP="001760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2572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осуществлять необходимые мероприятия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направленные на реализацию программы Школы;</w:t>
      </w:r>
      <w:r w:rsidRPr="002572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63A42" w:rsidRDefault="00663A42" w:rsidP="001760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572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2572BA">
        <w:rPr>
          <w:sz w:val="28"/>
          <w:szCs w:val="28"/>
        </w:rPr>
        <w:t xml:space="preserve"> </w:t>
      </w:r>
      <w:r w:rsidRPr="002572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сти </w:t>
      </w:r>
      <w:r w:rsidRPr="002572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учет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посещения занятий  в Школе </w:t>
      </w:r>
      <w:r w:rsidRPr="002572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обучающи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</w:t>
      </w:r>
      <w:r w:rsidRPr="002572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63A42" w:rsidRPr="007B251B" w:rsidRDefault="00663A42" w:rsidP="00176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7B251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нес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ти,</w:t>
      </w:r>
      <w:r w:rsidRPr="007B251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установленном законодательством Российской Федерации порядке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7B251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ответственность за адекватность применяемых форм, методов и средств организации обучения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их соответствие</w:t>
      </w:r>
      <w:r w:rsidRPr="007B251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возрастным, психофизическим особенностям, способностям и  интересам обучающихся, требованиям охраны жизни и здоровья.</w:t>
      </w:r>
    </w:p>
    <w:p w:rsidR="00663A42" w:rsidRDefault="00663A42" w:rsidP="007C6F94">
      <w:pPr>
        <w:pStyle w:val="ListParagraph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Педагоги школы имеют право на:</w:t>
      </w:r>
    </w:p>
    <w:p w:rsidR="00663A42" w:rsidRDefault="00663A42" w:rsidP="0017607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самостоятельный выбор методов, приемов и форм организации деятельности детей на занятиях в Школе;</w:t>
      </w:r>
    </w:p>
    <w:p w:rsidR="00663A42" w:rsidRPr="001C6594" w:rsidRDefault="00663A42" w:rsidP="00176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1C65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своевременную и в полном объ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ё</w:t>
      </w:r>
      <w:r w:rsidRPr="001C65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 выплату заработной платы в соответствии со своей квалификацией, количеством и качеством выполненной 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согласно договору, заключённому с управлением образования администрации города Белгорода.</w:t>
      </w:r>
    </w:p>
    <w:p w:rsidR="00663A42" w:rsidRPr="005C453C" w:rsidRDefault="00663A42" w:rsidP="0017607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63A42" w:rsidRPr="007C6F94" w:rsidRDefault="00663A42" w:rsidP="007C6F94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-420" w:firstLine="4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6.</w:t>
      </w:r>
      <w:r w:rsidRPr="007C6F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Финансирование деятельности  «Школы юного исследователя»</w:t>
      </w:r>
    </w:p>
    <w:p w:rsidR="00663A42" w:rsidRPr="005C453C" w:rsidRDefault="00663A42" w:rsidP="007C6F94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6.1. Ф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инансировани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деятельности Школы осуществляется в рамках 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городской 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комплексно-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целевой программы «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Развитие образования города Белгорода на 2012-2016 гг.</w:t>
      </w:r>
      <w:r w:rsidRPr="005C453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муниципального проекта «Школа юного исследователя».</w:t>
      </w:r>
    </w:p>
    <w:sectPr w:rsidR="00663A42" w:rsidRPr="005C453C" w:rsidSect="00351E4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1292A4F"/>
    <w:multiLevelType w:val="multilevel"/>
    <w:tmpl w:val="B8CCED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014B09"/>
    <w:multiLevelType w:val="hybridMultilevel"/>
    <w:tmpl w:val="58A8AA84"/>
    <w:lvl w:ilvl="0" w:tplc="CA521F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50108B"/>
    <w:multiLevelType w:val="multilevel"/>
    <w:tmpl w:val="1F9E545A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473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1800"/>
      </w:pPr>
      <w:rPr>
        <w:rFonts w:hint="default"/>
      </w:rPr>
    </w:lvl>
  </w:abstractNum>
  <w:abstractNum w:abstractNumId="6">
    <w:nsid w:val="1B8168C2"/>
    <w:multiLevelType w:val="hybridMultilevel"/>
    <w:tmpl w:val="121C3814"/>
    <w:lvl w:ilvl="0" w:tplc="F33019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5338C"/>
    <w:multiLevelType w:val="multilevel"/>
    <w:tmpl w:val="6186B0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2247A1F"/>
    <w:multiLevelType w:val="multilevel"/>
    <w:tmpl w:val="9F3A0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DE32191"/>
    <w:multiLevelType w:val="multilevel"/>
    <w:tmpl w:val="D78465E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4471901"/>
    <w:multiLevelType w:val="multilevel"/>
    <w:tmpl w:val="CD1C389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8CD308E"/>
    <w:multiLevelType w:val="hybridMultilevel"/>
    <w:tmpl w:val="BDE6C0E6"/>
    <w:lvl w:ilvl="0" w:tplc="CA521F0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B845A67"/>
    <w:multiLevelType w:val="multilevel"/>
    <w:tmpl w:val="BBC865C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4DDA7635"/>
    <w:multiLevelType w:val="multilevel"/>
    <w:tmpl w:val="2EC46E4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0313B71"/>
    <w:multiLevelType w:val="multilevel"/>
    <w:tmpl w:val="428AF6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7D3BA2"/>
    <w:multiLevelType w:val="hybridMultilevel"/>
    <w:tmpl w:val="E990CA5E"/>
    <w:lvl w:ilvl="0" w:tplc="CA521F0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615D6FCE"/>
    <w:multiLevelType w:val="multilevel"/>
    <w:tmpl w:val="0368FDE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7">
    <w:nsid w:val="62C279B3"/>
    <w:multiLevelType w:val="multilevel"/>
    <w:tmpl w:val="1D54665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5262A89"/>
    <w:multiLevelType w:val="multilevel"/>
    <w:tmpl w:val="4162A9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B1600AD"/>
    <w:multiLevelType w:val="multilevel"/>
    <w:tmpl w:val="99FCEF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85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6"/>
  </w:num>
  <w:num w:numId="5">
    <w:abstractNumId w:val="13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15"/>
  </w:num>
  <w:num w:numId="11">
    <w:abstractNumId w:val="4"/>
  </w:num>
  <w:num w:numId="12">
    <w:abstractNumId w:val="19"/>
  </w:num>
  <w:num w:numId="13">
    <w:abstractNumId w:val="11"/>
  </w:num>
  <w:num w:numId="14">
    <w:abstractNumId w:val="10"/>
  </w:num>
  <w:num w:numId="15">
    <w:abstractNumId w:val="1"/>
  </w:num>
  <w:num w:numId="16">
    <w:abstractNumId w:val="7"/>
  </w:num>
  <w:num w:numId="17">
    <w:abstractNumId w:val="14"/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60F"/>
    <w:rsid w:val="0001101B"/>
    <w:rsid w:val="000131FB"/>
    <w:rsid w:val="00037588"/>
    <w:rsid w:val="00062B51"/>
    <w:rsid w:val="000A213F"/>
    <w:rsid w:val="000C1DC3"/>
    <w:rsid w:val="000D07C3"/>
    <w:rsid w:val="000D53CF"/>
    <w:rsid w:val="00176072"/>
    <w:rsid w:val="001B2D0E"/>
    <w:rsid w:val="001C6594"/>
    <w:rsid w:val="001E10F7"/>
    <w:rsid w:val="0020003F"/>
    <w:rsid w:val="00241206"/>
    <w:rsid w:val="0025581C"/>
    <w:rsid w:val="002572BA"/>
    <w:rsid w:val="00287E0E"/>
    <w:rsid w:val="00297E2F"/>
    <w:rsid w:val="002A0980"/>
    <w:rsid w:val="002A563E"/>
    <w:rsid w:val="002A566A"/>
    <w:rsid w:val="002B59EF"/>
    <w:rsid w:val="00324EF6"/>
    <w:rsid w:val="00351E4B"/>
    <w:rsid w:val="00377B37"/>
    <w:rsid w:val="00486D80"/>
    <w:rsid w:val="004902CC"/>
    <w:rsid w:val="004B1FA9"/>
    <w:rsid w:val="005628B5"/>
    <w:rsid w:val="005A3657"/>
    <w:rsid w:val="005C453C"/>
    <w:rsid w:val="005E5C92"/>
    <w:rsid w:val="006074B5"/>
    <w:rsid w:val="00663A42"/>
    <w:rsid w:val="00687227"/>
    <w:rsid w:val="006C073D"/>
    <w:rsid w:val="006E4515"/>
    <w:rsid w:val="006F537E"/>
    <w:rsid w:val="007148EC"/>
    <w:rsid w:val="00763D01"/>
    <w:rsid w:val="007A0CDC"/>
    <w:rsid w:val="007B251B"/>
    <w:rsid w:val="007C050E"/>
    <w:rsid w:val="007C4B0B"/>
    <w:rsid w:val="007C6F94"/>
    <w:rsid w:val="007F7CDE"/>
    <w:rsid w:val="00853E78"/>
    <w:rsid w:val="008A447E"/>
    <w:rsid w:val="008B021F"/>
    <w:rsid w:val="00936F15"/>
    <w:rsid w:val="00967D63"/>
    <w:rsid w:val="00994B20"/>
    <w:rsid w:val="009A74F6"/>
    <w:rsid w:val="00A267EB"/>
    <w:rsid w:val="00A35BB5"/>
    <w:rsid w:val="00A83718"/>
    <w:rsid w:val="00A87A5C"/>
    <w:rsid w:val="00AB22E1"/>
    <w:rsid w:val="00AB6D5E"/>
    <w:rsid w:val="00AE7A14"/>
    <w:rsid w:val="00B07E33"/>
    <w:rsid w:val="00B870D0"/>
    <w:rsid w:val="00B965E6"/>
    <w:rsid w:val="00BA617E"/>
    <w:rsid w:val="00BF7199"/>
    <w:rsid w:val="00C1160F"/>
    <w:rsid w:val="00C15B72"/>
    <w:rsid w:val="00C43C6D"/>
    <w:rsid w:val="00C81001"/>
    <w:rsid w:val="00CA1C74"/>
    <w:rsid w:val="00CD0F6B"/>
    <w:rsid w:val="00CE21CB"/>
    <w:rsid w:val="00D66CA6"/>
    <w:rsid w:val="00D8062F"/>
    <w:rsid w:val="00D94901"/>
    <w:rsid w:val="00D9565C"/>
    <w:rsid w:val="00DC5A3A"/>
    <w:rsid w:val="00DD46D7"/>
    <w:rsid w:val="00DF55A8"/>
    <w:rsid w:val="00E37995"/>
    <w:rsid w:val="00E57D16"/>
    <w:rsid w:val="00E643F5"/>
    <w:rsid w:val="00EA247B"/>
    <w:rsid w:val="00EC5303"/>
    <w:rsid w:val="00EE10AA"/>
    <w:rsid w:val="00EF3909"/>
    <w:rsid w:val="00F17E5A"/>
    <w:rsid w:val="00F86957"/>
    <w:rsid w:val="00F87448"/>
    <w:rsid w:val="00FB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0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4901"/>
    <w:pPr>
      <w:ind w:left="720"/>
    </w:pPr>
  </w:style>
  <w:style w:type="table" w:styleId="TableGrid">
    <w:name w:val="Table Grid"/>
    <w:basedOn w:val="TableNormal"/>
    <w:uiPriority w:val="99"/>
    <w:locked/>
    <w:rsid w:val="006074B5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</TotalTime>
  <Pages>5</Pages>
  <Words>1422</Words>
  <Characters>8110</Characters>
  <Application>Microsoft Office Outlook</Application>
  <DocSecurity>0</DocSecurity>
  <Lines>0</Lines>
  <Paragraphs>0</Paragraphs>
  <ScaleCrop>false</ScaleCrop>
  <Company>№32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Казус</dc:creator>
  <cp:keywords/>
  <dc:description/>
  <cp:lastModifiedBy>Кобзарева</cp:lastModifiedBy>
  <cp:revision>76</cp:revision>
  <cp:lastPrinted>2013-02-26T11:25:00Z</cp:lastPrinted>
  <dcterms:created xsi:type="dcterms:W3CDTF">2013-02-25T15:40:00Z</dcterms:created>
  <dcterms:modified xsi:type="dcterms:W3CDTF">2013-02-26T11:31:00Z</dcterms:modified>
</cp:coreProperties>
</file>